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4B3C9C">
        <w:rPr>
          <w:szCs w:val="24"/>
        </w:rPr>
        <w:t>15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4B3C9C">
        <w:rPr>
          <w:szCs w:val="24"/>
        </w:rPr>
        <w:t>1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4B3C9C">
        <w:rPr>
          <w:szCs w:val="24"/>
        </w:rPr>
        <w:t>6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proofErr w:type="gramStart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</w:t>
            </w:r>
            <w:proofErr w:type="gramEnd"/>
            <w:r w:rsidRPr="00650037">
              <w:rPr>
                <w:sz w:val="20"/>
                <w:szCs w:val="20"/>
              </w:rPr>
              <w:t>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Нижегородская обл., Богородский район, поселок </w:t>
            </w:r>
            <w:proofErr w:type="gramStart"/>
            <w:r w:rsidRPr="005A0367">
              <w:rPr>
                <w:sz w:val="20"/>
                <w:szCs w:val="20"/>
              </w:rPr>
              <w:t>Буревестник,  ул.</w:t>
            </w:r>
            <w:proofErr w:type="gramEnd"/>
            <w:r w:rsidRPr="005A0367">
              <w:rPr>
                <w:sz w:val="20"/>
                <w:szCs w:val="20"/>
              </w:rPr>
              <w:t xml:space="preserve">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Ростехнадзора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1F4319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 xml:space="preserve">Акционерное общество "Центр анализа </w:t>
            </w:r>
            <w:proofErr w:type="gramStart"/>
            <w:r w:rsidRPr="00E86267">
              <w:rPr>
                <w:sz w:val="20"/>
                <w:szCs w:val="20"/>
              </w:rPr>
              <w:t>и  экспертизы</w:t>
            </w:r>
            <w:proofErr w:type="gramEnd"/>
            <w:r w:rsidRPr="00E86267">
              <w:rPr>
                <w:sz w:val="20"/>
                <w:szCs w:val="20"/>
              </w:rPr>
              <w:t xml:space="preserve">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</w:t>
            </w:r>
            <w:r w:rsidR="000429A1">
              <w:rPr>
                <w:sz w:val="20"/>
                <w:szCs w:val="20"/>
              </w:rPr>
              <w:t>8</w:t>
            </w:r>
            <w:r w:rsidR="00735616">
              <w:rPr>
                <w:sz w:val="20"/>
                <w:szCs w:val="20"/>
              </w:rPr>
              <w:t>67</w:t>
            </w:r>
            <w:r w:rsidR="00EA4310" w:rsidRPr="00E86267">
              <w:rPr>
                <w:sz w:val="20"/>
                <w:szCs w:val="20"/>
              </w:rPr>
              <w:br/>
              <w:t xml:space="preserve">от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br/>
              <w:t xml:space="preserve">до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735616">
              <w:rPr>
                <w:sz w:val="20"/>
                <w:szCs w:val="20"/>
              </w:rPr>
              <w:t>3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735616" w:rsidP="00735616">
            <w:pPr>
              <w:rPr>
                <w:rFonts w:eastAsia="Arial Unicode MS"/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Объекты, на которых или в отношении которых осуществляется деятельность: ядерные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топливо; радиоактивные вещества; радиационные источники;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spacing w:before="60" w:after="60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документов, обосновывающих соответствие радиоактивных материалов, транспортных упаковочных комплектов, специальных транспортных средств и условий перевозок радиоактивных материалов установленным требованиям ядерной и радиационной безопасности, а также международным обязательствам Российской Федерации по обеспечению ядерной и радиационной безопасности.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 Действие настоящей лицензии не распространяется на проведение экспертизы документов, обосновывающих соответствие радиоактивных материалов, упаковок, специальных транспортных средств и условий перевозок радиоактивных материалов, обращение с которыми регулируется нормативными правовыми актами Российской Федерации, нормативными и техническими документами в области разработки, изготовления, испытания, транспортирования (перевозки), эксплуатации, хранения, ликвидации и утилизации ядерного оружия и ядерных энергетических установок военного назначения.</w:t>
            </w:r>
          </w:p>
          <w:p w:rsidR="00EA4310" w:rsidRPr="007F69C4" w:rsidRDefault="00EA4310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735616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 xml:space="preserve">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</w:t>
            </w:r>
            <w:proofErr w:type="gramStart"/>
            <w:r w:rsidRPr="004F1ED1">
              <w:rPr>
                <w:sz w:val="16"/>
                <w:szCs w:val="16"/>
              </w:rPr>
              <w:t xml:space="preserve">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не</w:t>
            </w:r>
            <w:proofErr w:type="gramEnd"/>
            <w:r w:rsidRPr="004F1ED1">
              <w:rPr>
                <w:sz w:val="16"/>
                <w:szCs w:val="16"/>
              </w:rPr>
              <w:t xml:space="preserve">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</w:t>
            </w:r>
            <w:proofErr w:type="gramStart"/>
            <w:r w:rsidRPr="00EA4310">
              <w:rPr>
                <w:sz w:val="16"/>
                <w:szCs w:val="16"/>
              </w:rPr>
              <w:t xml:space="preserve">деятельность </w:t>
            </w:r>
            <w:r w:rsidRPr="00EA4310">
              <w:rPr>
                <w:bCs/>
                <w:sz w:val="16"/>
                <w:szCs w:val="16"/>
              </w:rPr>
              <w:t xml:space="preserve"> ООО</w:t>
            </w:r>
            <w:proofErr w:type="gramEnd"/>
            <w:r w:rsidRPr="00EA4310">
              <w:rPr>
                <w:bCs/>
                <w:sz w:val="16"/>
                <w:szCs w:val="16"/>
              </w:rPr>
              <w:t xml:space="preserve">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>603074, г. Нижний Новгород, ул. Народная,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 xml:space="preserve">ФГБУ "33 ЦНИИИ" </w:t>
            </w:r>
            <w:proofErr w:type="gramStart"/>
            <w:r w:rsidRPr="000874ED">
              <w:rPr>
                <w:sz w:val="20"/>
                <w:szCs w:val="20"/>
              </w:rPr>
              <w:t>Минобороны  России</w:t>
            </w:r>
            <w:proofErr w:type="gramEnd"/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 xml:space="preserve">Нижегородская </w:t>
            </w:r>
            <w:proofErr w:type="gramStart"/>
            <w:r w:rsidRPr="00921295">
              <w:rPr>
                <w:sz w:val="20"/>
                <w:szCs w:val="20"/>
              </w:rPr>
              <w:t>область,  г.</w:t>
            </w:r>
            <w:proofErr w:type="gramEnd"/>
            <w:r w:rsidRPr="00921295">
              <w:rPr>
                <w:sz w:val="20"/>
                <w:szCs w:val="20"/>
              </w:rPr>
              <w:t xml:space="preserve">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</w:t>
            </w:r>
            <w:proofErr w:type="gramStart"/>
            <w:r w:rsidRPr="00EA4BDD">
              <w:rPr>
                <w:sz w:val="16"/>
                <w:szCs w:val="16"/>
              </w:rPr>
              <w:t xml:space="preserve">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</w:t>
            </w:r>
            <w:proofErr w:type="gramEnd"/>
            <w:r w:rsidRPr="00EA4BDD">
              <w:rPr>
                <w:sz w:val="16"/>
                <w:szCs w:val="16"/>
              </w:rPr>
              <w:t xml:space="preserve">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proofErr w:type="gram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</w:t>
            </w:r>
            <w:proofErr w:type="gramEnd"/>
            <w:r w:rsidR="00FD7417" w:rsidRPr="00FD7417">
              <w:rPr>
                <w:sz w:val="20"/>
                <w:szCs w:val="20"/>
              </w:rPr>
              <w:t>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>1.2.5. Разрешённая ООО Исследовательский центр «Техпромэксперт» деятельность не включает в себя экспертизу объектов использования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9A794D">
              <w:rPr>
                <w:color w:val="000000"/>
                <w:sz w:val="16"/>
                <w:szCs w:val="16"/>
                <w:lang w:bidi="ru-RU"/>
              </w:rPr>
              <w:t xml:space="preserve">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9A794D">
              <w:rPr>
                <w:color w:val="000000"/>
                <w:sz w:val="16"/>
                <w:szCs w:val="16"/>
                <w:lang w:bidi="ru-RU"/>
              </w:rPr>
              <w:t>Ростехнадзора</w:t>
            </w:r>
            <w:proofErr w:type="spellEnd"/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2D1A85">
              <w:rPr>
                <w:sz w:val="20"/>
                <w:szCs w:val="20"/>
              </w:rPr>
              <w:lastRenderedPageBreak/>
              <w:t>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 xml:space="preserve">на проведение экспертизы безопасности (экспертизы обоснования безопасности) объектов использования </w:t>
            </w:r>
            <w:r w:rsidRPr="002D1A85">
              <w:rPr>
                <w:sz w:val="20"/>
                <w:szCs w:val="20"/>
              </w:rPr>
              <w:lastRenderedPageBreak/>
              <w:t>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</w:t>
            </w:r>
            <w:proofErr w:type="gramStart"/>
            <w:r w:rsidRPr="002D1A85">
              <w:rPr>
                <w:sz w:val="20"/>
                <w:szCs w:val="20"/>
              </w:rPr>
              <w:t>деятельность:  комплексы</w:t>
            </w:r>
            <w:proofErr w:type="gramEnd"/>
            <w:r w:rsidRPr="002D1A85">
              <w:rPr>
                <w:sz w:val="20"/>
                <w:szCs w:val="20"/>
              </w:rPr>
              <w:t>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вн.тер.г.муниципальный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</w:t>
            </w:r>
            <w:proofErr w:type="gramStart"/>
            <w:r w:rsidRPr="008E46B3">
              <w:rPr>
                <w:sz w:val="20"/>
                <w:szCs w:val="20"/>
              </w:rPr>
              <w:t>И</w:t>
            </w:r>
            <w:proofErr w:type="gramEnd"/>
            <w:r w:rsidRPr="008E46B3">
              <w:rPr>
                <w:sz w:val="20"/>
                <w:szCs w:val="20"/>
              </w:rPr>
              <w:t>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 xml:space="preserve"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405570">
              <w:rPr>
                <w:iCs/>
                <w:sz w:val="16"/>
                <w:szCs w:val="16"/>
              </w:rPr>
              <w:t>Ростехнадзора</w:t>
            </w:r>
            <w:proofErr w:type="spellEnd"/>
            <w:r w:rsidRPr="00405570">
              <w:rPr>
                <w:iCs/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</w:t>
            </w:r>
            <w:proofErr w:type="gramStart"/>
            <w:r w:rsidRPr="004309D8">
              <w:rPr>
                <w:sz w:val="20"/>
                <w:szCs w:val="20"/>
              </w:rPr>
              <w:t>отходы.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1.2.2. АО «ГНЦ РФ - ФЭИ» в рамках настоящей лицензии разрешается проведение экспертизы безопасности (экспертизы обоснования </w:t>
            </w:r>
            <w:proofErr w:type="gramStart"/>
            <w:r w:rsidRPr="00FA3E49">
              <w:rPr>
                <w:sz w:val="16"/>
                <w:szCs w:val="16"/>
              </w:rPr>
              <w:t>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</w:t>
            </w:r>
            <w:proofErr w:type="gramEnd"/>
            <w:r w:rsidRPr="00FA3E49">
              <w:rPr>
                <w:sz w:val="16"/>
                <w:szCs w:val="16"/>
              </w:rPr>
              <w:t xml:space="preserve">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1F4319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4895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 w:rsidRPr="000874ED"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 w:rsidRPr="000874ED">
              <w:rPr>
                <w:sz w:val="20"/>
                <w:szCs w:val="20"/>
              </w:rPr>
              <w:t>-202</w:t>
            </w:r>
            <w:r w:rsidR="00735616">
              <w:rPr>
                <w:sz w:val="20"/>
                <w:szCs w:val="20"/>
              </w:rPr>
              <w:t>5</w:t>
            </w:r>
          </w:p>
          <w:p w:rsidR="008E46B3" w:rsidRPr="000874ED" w:rsidRDefault="008E46B3" w:rsidP="0073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</w:t>
            </w:r>
            <w:r w:rsidR="007356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0874ED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 и захоронении;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использование ядерных материалов и (или) радиоактивных веществ при проведении научно-исследовательских и опытно-конструкторских работ;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организациям.</w:t>
            </w:r>
          </w:p>
          <w:p w:rsidR="008E46B3" w:rsidRPr="00F44AE0" w:rsidRDefault="008E46B3" w:rsidP="001F4319">
            <w:pPr>
              <w:shd w:val="clear" w:color="auto" w:fill="FFFFFF"/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захоронении, использование радиоактивных веществ при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 xml:space="preserve"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</w:t>
            </w:r>
            <w:proofErr w:type="gramStart"/>
            <w:r w:rsidRPr="00F44AE0">
              <w:rPr>
                <w:sz w:val="16"/>
                <w:szCs w:val="16"/>
              </w:rPr>
              <w:t>проектированию,  конструированию</w:t>
            </w:r>
            <w:proofErr w:type="gramEnd"/>
            <w:r w:rsidRPr="00F44AE0">
              <w:rPr>
                <w:sz w:val="16"/>
                <w:szCs w:val="16"/>
              </w:rPr>
              <w:t>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</w:t>
            </w:r>
            <w:proofErr w:type="gramStart"/>
            <w:r w:rsidRPr="00F44AE0">
              <w:rPr>
                <w:sz w:val="16"/>
                <w:szCs w:val="16"/>
              </w:rPr>
              <w:t xml:space="preserve">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proofErr w:type="gram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</w:t>
            </w:r>
            <w:proofErr w:type="gramStart"/>
            <w:r w:rsidRPr="00D10549">
              <w:rPr>
                <w:sz w:val="20"/>
                <w:szCs w:val="20"/>
              </w:rPr>
              <w:t>, .лит</w:t>
            </w:r>
            <w:proofErr w:type="gramEnd"/>
            <w:r w:rsidRPr="00D10549">
              <w:rPr>
                <w:sz w:val="20"/>
                <w:szCs w:val="20"/>
              </w:rPr>
              <w:t>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2652A2">
              <w:rPr>
                <w:bCs/>
                <w:iCs/>
                <w:sz w:val="16"/>
                <w:szCs w:val="16"/>
              </w:rPr>
              <w:t>Ростехнадзора</w:t>
            </w:r>
            <w:proofErr w:type="spellEnd"/>
            <w:r w:rsidRPr="002652A2">
              <w:rPr>
                <w:bCs/>
                <w:iCs/>
                <w:sz w:val="16"/>
                <w:szCs w:val="16"/>
              </w:rPr>
              <w:t>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 xml:space="preserve"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8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DA" w:rsidRDefault="003B33DA" w:rsidP="00C348BD">
      <w:r>
        <w:separator/>
      </w:r>
    </w:p>
  </w:endnote>
  <w:endnote w:type="continuationSeparator" w:id="0">
    <w:p w:rsidR="003B33DA" w:rsidRDefault="003B33DA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DA" w:rsidRDefault="003B33DA" w:rsidP="00C348BD">
      <w:r>
        <w:separator/>
      </w:r>
    </w:p>
  </w:footnote>
  <w:footnote w:type="continuationSeparator" w:id="0">
    <w:p w:rsidR="003B33DA" w:rsidRDefault="003B33DA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50908"/>
      <w:docPartObj>
        <w:docPartGallery w:val="Page Numbers (Top of Page)"/>
        <w:docPartUnique/>
      </w:docPartObj>
    </w:sdtPr>
    <w:sdtEndPr/>
    <w:sdtContent>
      <w:p w:rsidR="00735616" w:rsidRDefault="00735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B6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35616" w:rsidRDefault="00735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746"/>
    <w:multiLevelType w:val="hybridMultilevel"/>
    <w:tmpl w:val="F4F4D89A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EC0DC9"/>
    <w:multiLevelType w:val="hybridMultilevel"/>
    <w:tmpl w:val="69182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8" w15:restartNumberingAfterBreak="0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1F4319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83B65"/>
    <w:rsid w:val="003A5251"/>
    <w:rsid w:val="003B0E96"/>
    <w:rsid w:val="003B29F9"/>
    <w:rsid w:val="003B33DA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3C9C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35616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36D73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C5EEE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96C25-B1D3-4B27-9ACE-80AA1C8C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150E-48E7-46A3-845D-5901C76D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14395</Words>
  <Characters>82056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96259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Косыренкова Наталия Олеговна</cp:lastModifiedBy>
  <cp:revision>2</cp:revision>
  <cp:lastPrinted>2020-01-16T12:56:00Z</cp:lastPrinted>
  <dcterms:created xsi:type="dcterms:W3CDTF">2026-04-20T08:42:00Z</dcterms:created>
  <dcterms:modified xsi:type="dcterms:W3CDTF">2026-04-20T08:42:00Z</dcterms:modified>
</cp:coreProperties>
</file>